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DB4" w:rsidRDefault="00250DB4" w:rsidP="00250DB4">
      <w:pPr>
        <w:jc w:val="both"/>
        <w:rPr>
          <w:sz w:val="22"/>
          <w:szCs w:val="22"/>
        </w:rPr>
      </w:pPr>
      <w:r>
        <w:rPr>
          <w:sz w:val="22"/>
          <w:szCs w:val="22"/>
        </w:rPr>
        <w:t>Na temelju članka  4. Zakona o kulturnim vijećima i financiranju javnih potreba u kulturi  („Narodne novine“, broj 83/22) i članka 34.Statuta Općine Kistanje („Službeni vjesnik Šibensko-kninske županije “,broj 3/21</w:t>
      </w:r>
      <w:r w:rsidR="0017401B">
        <w:rPr>
          <w:sz w:val="22"/>
          <w:szCs w:val="22"/>
        </w:rPr>
        <w:t xml:space="preserve"> </w:t>
      </w:r>
      <w:r w:rsidR="005330D3" w:rsidRPr="005330D3">
        <w:rPr>
          <w:sz w:val="22"/>
          <w:szCs w:val="22"/>
          <w:lang w:val="pl-PL" w:eastAsia="zh-CN"/>
        </w:rPr>
        <w:t>„Službeni glasnik Općine Kistanje” broj 2/25</w:t>
      </w:r>
      <w:r>
        <w:rPr>
          <w:sz w:val="22"/>
          <w:szCs w:val="22"/>
        </w:rPr>
        <w:t xml:space="preserve">), Općinsko vijeće Općine Kistanje na </w:t>
      </w:r>
      <w:r w:rsidR="008F603D">
        <w:rPr>
          <w:sz w:val="22"/>
          <w:szCs w:val="22"/>
        </w:rPr>
        <w:t xml:space="preserve"> </w:t>
      </w:r>
      <w:r w:rsidR="00ED32A7">
        <w:rPr>
          <w:sz w:val="22"/>
          <w:szCs w:val="22"/>
        </w:rPr>
        <w:t>06</w:t>
      </w:r>
      <w:r>
        <w:rPr>
          <w:sz w:val="22"/>
          <w:szCs w:val="22"/>
        </w:rPr>
        <w:t>.sjednici, od . prosinca  202</w:t>
      </w:r>
      <w:r w:rsidR="00C808BD">
        <w:rPr>
          <w:sz w:val="22"/>
          <w:szCs w:val="22"/>
        </w:rPr>
        <w:t>5</w:t>
      </w:r>
      <w:r>
        <w:rPr>
          <w:sz w:val="22"/>
          <w:szCs w:val="22"/>
        </w:rPr>
        <w:t>.godine, donosi</w:t>
      </w:r>
    </w:p>
    <w:p w:rsidR="00250DB4" w:rsidRDefault="00250DB4" w:rsidP="00250DB4">
      <w:pPr>
        <w:rPr>
          <w:sz w:val="20"/>
          <w:szCs w:val="20"/>
        </w:rPr>
      </w:pPr>
    </w:p>
    <w:p w:rsidR="00250DB4" w:rsidRDefault="00250DB4" w:rsidP="00250DB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PROGRAM </w:t>
      </w:r>
    </w:p>
    <w:p w:rsidR="00250DB4" w:rsidRDefault="00250DB4" w:rsidP="00250DB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javnih potreba u oblasti kulture u Općini Kistanje za 202</w:t>
      </w:r>
      <w:r w:rsidR="00C808BD">
        <w:rPr>
          <w:b/>
          <w:bCs/>
          <w:sz w:val="20"/>
          <w:szCs w:val="20"/>
        </w:rPr>
        <w:t>6</w:t>
      </w:r>
      <w:r>
        <w:rPr>
          <w:b/>
          <w:bCs/>
          <w:sz w:val="20"/>
          <w:szCs w:val="20"/>
        </w:rPr>
        <w:t>. godinu</w:t>
      </w:r>
    </w:p>
    <w:p w:rsidR="00250DB4" w:rsidRDefault="00250DB4" w:rsidP="00250DB4">
      <w:pPr>
        <w:jc w:val="center"/>
        <w:rPr>
          <w:b/>
          <w:bCs/>
          <w:sz w:val="20"/>
          <w:szCs w:val="20"/>
        </w:rPr>
      </w:pPr>
    </w:p>
    <w:p w:rsidR="00250DB4" w:rsidRDefault="00250DB4" w:rsidP="00250DB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Članak 1.</w:t>
      </w:r>
    </w:p>
    <w:p w:rsidR="00250DB4" w:rsidRDefault="00250DB4" w:rsidP="00250DB4">
      <w:pPr>
        <w:jc w:val="both"/>
        <w:rPr>
          <w:sz w:val="20"/>
          <w:szCs w:val="20"/>
        </w:rPr>
      </w:pPr>
      <w:r>
        <w:rPr>
          <w:sz w:val="20"/>
          <w:szCs w:val="20"/>
        </w:rPr>
        <w:t>Ovim Programom javnih potreba u kulturi Općine Kistanje  za 202</w:t>
      </w:r>
      <w:r w:rsidR="00C808BD">
        <w:rPr>
          <w:sz w:val="20"/>
          <w:szCs w:val="20"/>
        </w:rPr>
        <w:t>6</w:t>
      </w:r>
      <w:r>
        <w:rPr>
          <w:sz w:val="20"/>
          <w:szCs w:val="20"/>
        </w:rPr>
        <w:t>. godinu (u daljnjem tekstu: Program) utvrđuju se javne potrebe u kulturi koje obuhvaćaju djelatnosti, programe i projekte, aktivnosti i manifestacije u kulturi od interesa za Općinu Kistanje i to</w:t>
      </w:r>
      <w:r>
        <w:rPr>
          <w:rFonts w:ascii="Arial" w:hAnsi="Arial" w:cs="Arial"/>
          <w:color w:val="414145"/>
          <w:sz w:val="21"/>
          <w:szCs w:val="21"/>
        </w:rPr>
        <w:t xml:space="preserve"> </w:t>
      </w:r>
      <w:r>
        <w:rPr>
          <w:sz w:val="20"/>
          <w:szCs w:val="20"/>
        </w:rPr>
        <w:t>u slijedećim djelatnostima i područjima:</w:t>
      </w:r>
    </w:p>
    <w:p w:rsidR="00250DB4" w:rsidRDefault="00250DB4" w:rsidP="00250DB4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Kulturna djelatnost,</w:t>
      </w:r>
    </w:p>
    <w:p w:rsidR="00250DB4" w:rsidRDefault="00250DB4" w:rsidP="00250DB4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kulturno -umjetničko stvaralaštvo (dramska i plesna umjetnost, glazbena i glazbeno-scenska umjetnost,  književnost,</w:t>
      </w:r>
      <w:r>
        <w:rPr>
          <w:rFonts w:ascii="Arial" w:hAnsi="Arial" w:cs="Arial"/>
          <w:color w:val="414145"/>
          <w:sz w:val="21"/>
          <w:szCs w:val="21"/>
        </w:rPr>
        <w:t xml:space="preserve"> </w:t>
      </w:r>
      <w:r>
        <w:rPr>
          <w:sz w:val="20"/>
          <w:szCs w:val="20"/>
        </w:rPr>
        <w:t xml:space="preserve">kulturno-umjetnički amaterizam itd.) </w:t>
      </w:r>
    </w:p>
    <w:p w:rsidR="00250DB4" w:rsidRDefault="00250DB4" w:rsidP="00250DB4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djelatnost zaštite, očuvanja i održivog upravljanja kulturnom baštinom</w:t>
      </w:r>
    </w:p>
    <w:p w:rsidR="00250DB4" w:rsidRDefault="00250DB4" w:rsidP="00250DB4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transverzalna područja (međunarodna kulturna suradnja, međunarodna kulturna suradnja i mobilnost, dostupnost, pristup i sudjelovanje u kulturi,</w:t>
      </w:r>
      <w:r>
        <w:rPr>
          <w:rFonts w:ascii="Arial" w:hAnsi="Arial" w:cs="Arial"/>
          <w:color w:val="414145"/>
          <w:sz w:val="21"/>
          <w:szCs w:val="21"/>
        </w:rPr>
        <w:t xml:space="preserve"> </w:t>
      </w:r>
      <w:r>
        <w:rPr>
          <w:sz w:val="20"/>
          <w:szCs w:val="20"/>
        </w:rPr>
        <w:t>poduzetništvo u kulturnim i kreativnim industrijama itd.</w:t>
      </w:r>
    </w:p>
    <w:p w:rsidR="00250DB4" w:rsidRDefault="00250DB4" w:rsidP="00250DB4">
      <w:pPr>
        <w:ind w:left="720"/>
        <w:jc w:val="both"/>
        <w:rPr>
          <w:sz w:val="20"/>
          <w:szCs w:val="20"/>
        </w:rPr>
      </w:pPr>
    </w:p>
    <w:p w:rsidR="00250DB4" w:rsidRDefault="00250DB4" w:rsidP="00250DB4">
      <w:pPr>
        <w:tabs>
          <w:tab w:val="left" w:pos="4068"/>
        </w:tabs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>
        <w:rPr>
          <w:b/>
          <w:sz w:val="20"/>
          <w:szCs w:val="20"/>
        </w:rPr>
        <w:t>Članak 2.</w:t>
      </w:r>
    </w:p>
    <w:p w:rsidR="00250DB4" w:rsidRDefault="00250DB4" w:rsidP="00250DB4">
      <w:pPr>
        <w:jc w:val="both"/>
        <w:rPr>
          <w:sz w:val="20"/>
          <w:szCs w:val="20"/>
        </w:rPr>
      </w:pPr>
      <w:r>
        <w:rPr>
          <w:sz w:val="20"/>
          <w:szCs w:val="20"/>
        </w:rPr>
        <w:t>Javne potrebe u kulturi su i sredstva koja se odnose  na osiguravanje prostornih i drugih resursa fizičkim i pravnim osobama u području kulture te sredstva za izgradnju, rekonstrukciju, adaptaciju, opremanje i dodjelu tih prostora.</w:t>
      </w:r>
    </w:p>
    <w:p w:rsidR="00250DB4" w:rsidRDefault="00250DB4" w:rsidP="00250DB4">
      <w:pPr>
        <w:jc w:val="both"/>
        <w:rPr>
          <w:sz w:val="20"/>
          <w:szCs w:val="20"/>
        </w:rPr>
      </w:pPr>
    </w:p>
    <w:p w:rsidR="00250DB4" w:rsidRDefault="00250DB4" w:rsidP="00250DB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Članak 3.</w:t>
      </w:r>
    </w:p>
    <w:p w:rsidR="00250DB4" w:rsidRDefault="00250DB4" w:rsidP="00250DB4">
      <w:pPr>
        <w:rPr>
          <w:sz w:val="20"/>
          <w:szCs w:val="20"/>
        </w:rPr>
      </w:pPr>
      <w:r>
        <w:rPr>
          <w:sz w:val="20"/>
          <w:szCs w:val="20"/>
          <w:u w:val="single"/>
        </w:rPr>
        <w:t>SVRHA I CILJ PROGRAMA</w:t>
      </w:r>
      <w:r>
        <w:rPr>
          <w:sz w:val="20"/>
          <w:szCs w:val="20"/>
        </w:rPr>
        <w:t>: Svrha  programa u kulturi je promicanje  kulturnog  razvoja na  području općine Kistanje provedbom programa, akcija i manifestacija od interesa za Općinu Kistanje, te zadovoljenje kulturnih potreba stanovnika Općine Kistanje.</w:t>
      </w:r>
    </w:p>
    <w:p w:rsidR="00250DB4" w:rsidRDefault="00250DB4" w:rsidP="00250DB4">
      <w:pPr>
        <w:rPr>
          <w:sz w:val="20"/>
          <w:szCs w:val="20"/>
        </w:rPr>
      </w:pPr>
    </w:p>
    <w:p w:rsidR="00250DB4" w:rsidRDefault="00250DB4" w:rsidP="00250DB4">
      <w:pPr>
        <w:rPr>
          <w:sz w:val="20"/>
          <w:szCs w:val="20"/>
        </w:rPr>
      </w:pPr>
    </w:p>
    <w:p w:rsidR="00250DB4" w:rsidRDefault="00250DB4" w:rsidP="00250DB4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Članak 4.</w:t>
      </w:r>
    </w:p>
    <w:p w:rsidR="00250DB4" w:rsidRDefault="00250DB4" w:rsidP="00250DB4">
      <w:pPr>
        <w:jc w:val="center"/>
        <w:rPr>
          <w:b/>
          <w:bCs/>
          <w:sz w:val="20"/>
          <w:szCs w:val="20"/>
        </w:rPr>
      </w:pPr>
    </w:p>
    <w:p w:rsidR="00250DB4" w:rsidRDefault="00250DB4" w:rsidP="00250DB4">
      <w:pPr>
        <w:rPr>
          <w:sz w:val="20"/>
          <w:szCs w:val="20"/>
        </w:rPr>
      </w:pPr>
      <w:r>
        <w:rPr>
          <w:sz w:val="20"/>
          <w:szCs w:val="20"/>
          <w:u w:val="single"/>
        </w:rPr>
        <w:t>STRUČNE OSOBE ZA PROVOĐENJE PROGRAMA</w:t>
      </w:r>
      <w:r>
        <w:rPr>
          <w:sz w:val="20"/>
          <w:szCs w:val="20"/>
        </w:rPr>
        <w:t>:</w:t>
      </w:r>
    </w:p>
    <w:p w:rsidR="00250DB4" w:rsidRDefault="00250DB4" w:rsidP="00250DB4">
      <w:pPr>
        <w:rPr>
          <w:sz w:val="20"/>
          <w:szCs w:val="20"/>
        </w:rPr>
      </w:pPr>
      <w:r>
        <w:rPr>
          <w:sz w:val="20"/>
          <w:szCs w:val="20"/>
        </w:rPr>
        <w:t>U provedbi ovog programa uključit će se:</w:t>
      </w:r>
    </w:p>
    <w:p w:rsidR="00250DB4" w:rsidRDefault="00250DB4" w:rsidP="00250DB4">
      <w:pPr>
        <w:rPr>
          <w:sz w:val="20"/>
          <w:szCs w:val="20"/>
        </w:rPr>
      </w:pPr>
      <w:r>
        <w:rPr>
          <w:sz w:val="20"/>
          <w:szCs w:val="20"/>
        </w:rPr>
        <w:t>-ovlaštene osobe /voditelji udruga – provoditelja aktivnosti  u kulturi</w:t>
      </w:r>
    </w:p>
    <w:p w:rsidR="00250DB4" w:rsidRDefault="00250DB4" w:rsidP="00250DB4">
      <w:pPr>
        <w:rPr>
          <w:sz w:val="20"/>
          <w:szCs w:val="20"/>
        </w:rPr>
      </w:pPr>
      <w:r>
        <w:rPr>
          <w:sz w:val="20"/>
          <w:szCs w:val="20"/>
        </w:rPr>
        <w:t>-druge stručne osobe iz  djelatnosti kulture, angažirane prema potrebi.</w:t>
      </w:r>
    </w:p>
    <w:p w:rsidR="00250DB4" w:rsidRDefault="00250DB4" w:rsidP="00250DB4">
      <w:pPr>
        <w:rPr>
          <w:sz w:val="20"/>
          <w:szCs w:val="20"/>
        </w:rPr>
      </w:pPr>
    </w:p>
    <w:p w:rsidR="00250DB4" w:rsidRDefault="00250DB4" w:rsidP="00250DB4">
      <w:pPr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Članak 5</w:t>
      </w:r>
      <w:r>
        <w:rPr>
          <w:sz w:val="20"/>
          <w:szCs w:val="20"/>
        </w:rPr>
        <w:t>.</w:t>
      </w:r>
    </w:p>
    <w:p w:rsidR="00250DB4" w:rsidRDefault="00250DB4" w:rsidP="00250DB4">
      <w:pPr>
        <w:jc w:val="center"/>
        <w:rPr>
          <w:sz w:val="20"/>
          <w:szCs w:val="20"/>
        </w:rPr>
      </w:pPr>
    </w:p>
    <w:p w:rsidR="00250DB4" w:rsidRDefault="00250DB4" w:rsidP="00250DB4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SREDSTVA ZA REALIZACIJU PROGRAMA:</w:t>
      </w:r>
    </w:p>
    <w:p w:rsidR="00250DB4" w:rsidRDefault="00250DB4" w:rsidP="00250DB4">
      <w:pPr>
        <w:rPr>
          <w:sz w:val="20"/>
          <w:szCs w:val="20"/>
        </w:rPr>
      </w:pPr>
      <w:r>
        <w:rPr>
          <w:sz w:val="20"/>
          <w:szCs w:val="20"/>
        </w:rPr>
        <w:t xml:space="preserve">Za provođenje ovog programa u proračunu Općine Kistanje osigurano je ukupno </w:t>
      </w:r>
      <w:r w:rsidR="00103375">
        <w:rPr>
          <w:b/>
          <w:sz w:val="20"/>
          <w:szCs w:val="20"/>
        </w:rPr>
        <w:t>5</w:t>
      </w:r>
      <w:r w:rsidR="00536582">
        <w:rPr>
          <w:b/>
          <w:sz w:val="20"/>
          <w:szCs w:val="20"/>
        </w:rPr>
        <w:t>5</w:t>
      </w:r>
      <w:r w:rsidR="00C808BD">
        <w:rPr>
          <w:b/>
          <w:sz w:val="20"/>
          <w:szCs w:val="20"/>
        </w:rPr>
        <w:t>.000,00</w:t>
      </w:r>
      <w:r>
        <w:rPr>
          <w:b/>
          <w:sz w:val="20"/>
          <w:szCs w:val="20"/>
        </w:rPr>
        <w:t xml:space="preserve"> eura</w:t>
      </w:r>
      <w:r>
        <w:rPr>
          <w:sz w:val="20"/>
          <w:szCs w:val="20"/>
        </w:rPr>
        <w:t xml:space="preserve"> , raspodijeliti će se kako slijedi:</w:t>
      </w:r>
    </w:p>
    <w:p w:rsidR="00250DB4" w:rsidRDefault="00250DB4" w:rsidP="00250DB4">
      <w:pPr>
        <w:rPr>
          <w:sz w:val="20"/>
          <w:szCs w:val="20"/>
        </w:rPr>
      </w:pPr>
      <w:r>
        <w:rPr>
          <w:sz w:val="20"/>
          <w:szCs w:val="20"/>
        </w:rPr>
        <w:t xml:space="preserve">P 23 A1002301 </w:t>
      </w:r>
    </w:p>
    <w:tbl>
      <w:tblPr>
        <w:tblW w:w="9475" w:type="dxa"/>
        <w:tblInd w:w="113" w:type="dxa"/>
        <w:tblLook w:val="04A0" w:firstRow="1" w:lastRow="0" w:firstColumn="1" w:lastColumn="0" w:noHBand="0" w:noVBand="1"/>
      </w:tblPr>
      <w:tblGrid>
        <w:gridCol w:w="8359"/>
        <w:gridCol w:w="1116"/>
      </w:tblGrid>
      <w:tr w:rsidR="00250DB4" w:rsidTr="00607746">
        <w:trPr>
          <w:trHeight w:val="315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250DB4" w:rsidRDefault="002C0246" w:rsidP="00607746">
            <w:pPr>
              <w:pStyle w:val="Bezproreda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Program kulture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250DB4" w:rsidRDefault="00250DB4" w:rsidP="0060774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Plan 202</w:t>
            </w:r>
            <w:r w:rsidR="00E452D7">
              <w:rPr>
                <w:b/>
                <w:sz w:val="20"/>
                <w:szCs w:val="20"/>
                <w:lang w:eastAsia="en-US"/>
              </w:rPr>
              <w:t>6</w:t>
            </w:r>
            <w:r>
              <w:rPr>
                <w:b/>
                <w:sz w:val="20"/>
                <w:szCs w:val="20"/>
                <w:lang w:eastAsia="en-US"/>
              </w:rPr>
              <w:t>.</w:t>
            </w:r>
          </w:p>
        </w:tc>
      </w:tr>
      <w:tr w:rsidR="002C0246" w:rsidTr="00607746">
        <w:trPr>
          <w:trHeight w:val="315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2C0246" w:rsidRDefault="002C0246" w:rsidP="00607746">
            <w:pPr>
              <w:pStyle w:val="Bezproreda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Tekuće donacije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2C0246" w:rsidRDefault="002C0246" w:rsidP="00607746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250DB4" w:rsidTr="00607746">
        <w:trPr>
          <w:trHeight w:val="31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50DB4" w:rsidRDefault="00250DB4" w:rsidP="00607746">
            <w:pPr>
              <w:pStyle w:val="Bezproreda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Tekuće donacije u novcu - udruge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250DB4" w:rsidRDefault="00C808BD" w:rsidP="00607746">
            <w:pPr>
              <w:pStyle w:val="Bezproreda"/>
              <w:spacing w:line="25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13.500,00</w:t>
            </w:r>
          </w:p>
        </w:tc>
      </w:tr>
      <w:tr w:rsidR="00103375" w:rsidTr="00607746">
        <w:trPr>
          <w:trHeight w:val="31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03375" w:rsidRDefault="00103375" w:rsidP="00607746">
            <w:pPr>
              <w:pStyle w:val="Bezproreda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Tekuće donacije u novcu – vjerske zajednice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03375" w:rsidRDefault="00521FFE" w:rsidP="00607746">
            <w:pPr>
              <w:pStyle w:val="Bezproreda"/>
              <w:spacing w:line="25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10.000,00</w:t>
            </w:r>
          </w:p>
        </w:tc>
      </w:tr>
      <w:tr w:rsidR="00250DB4" w:rsidTr="00607746">
        <w:trPr>
          <w:trHeight w:val="282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50DB4" w:rsidRDefault="00250DB4" w:rsidP="00607746">
            <w:pPr>
              <w:pStyle w:val="Bezproreda"/>
              <w:spacing w:line="25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Materijalni rashodi-kulturno-zabavni programi-priredbe, koncerti, večeri ,predstave i sl.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50DB4" w:rsidRDefault="00250DB4" w:rsidP="00607746">
            <w:pPr>
              <w:rPr>
                <w:b/>
                <w:sz w:val="20"/>
                <w:szCs w:val="20"/>
                <w:lang w:eastAsia="en-US"/>
              </w:rPr>
            </w:pPr>
          </w:p>
        </w:tc>
      </w:tr>
      <w:tr w:rsidR="00250DB4" w:rsidTr="00607746">
        <w:trPr>
          <w:trHeight w:val="315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250DB4" w:rsidRDefault="00250DB4" w:rsidP="00607746">
            <w:pPr>
              <w:pStyle w:val="Bezproreda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Ostali nespomenuti rashodi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50DB4" w:rsidRDefault="00C808BD" w:rsidP="00607746">
            <w:pPr>
              <w:pStyle w:val="Bezproreda"/>
              <w:spacing w:line="25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6.500,00</w:t>
            </w:r>
          </w:p>
        </w:tc>
      </w:tr>
      <w:tr w:rsidR="00521FFE" w:rsidTr="00607746">
        <w:trPr>
          <w:trHeight w:val="315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521FFE" w:rsidRPr="002C0246" w:rsidRDefault="00521FFE" w:rsidP="00521FFE">
            <w:pPr>
              <w:jc w:val="both"/>
              <w:rPr>
                <w:b/>
                <w:bCs/>
                <w:sz w:val="20"/>
                <w:szCs w:val="20"/>
              </w:rPr>
            </w:pPr>
            <w:r w:rsidRPr="002C0246">
              <w:rPr>
                <w:b/>
                <w:bCs/>
                <w:sz w:val="20"/>
                <w:szCs w:val="20"/>
              </w:rPr>
              <w:t>Rashodi za nabavu proizvedene dugotrajne imovine</w:t>
            </w:r>
          </w:p>
          <w:p w:rsidR="00521FFE" w:rsidRPr="002C0246" w:rsidRDefault="00521FFE" w:rsidP="00607746">
            <w:pPr>
              <w:pStyle w:val="Bezproreda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21FFE" w:rsidRDefault="00521FFE" w:rsidP="00607746">
            <w:pPr>
              <w:pStyle w:val="Bezproreda"/>
              <w:spacing w:line="25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521FFE" w:rsidTr="00607746">
        <w:trPr>
          <w:trHeight w:val="315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521FFE" w:rsidRPr="002F12A4" w:rsidRDefault="00521FFE" w:rsidP="00521FFE">
            <w:pPr>
              <w:jc w:val="both"/>
              <w:rPr>
                <w:bCs/>
                <w:sz w:val="20"/>
                <w:szCs w:val="20"/>
              </w:rPr>
            </w:pPr>
            <w:r w:rsidRPr="002F12A4">
              <w:rPr>
                <w:bCs/>
                <w:sz w:val="20"/>
                <w:szCs w:val="20"/>
              </w:rPr>
              <w:t>Oprema za ostale namjene - Bina, razglas I ostalo</w:t>
            </w:r>
          </w:p>
          <w:p w:rsidR="00521FFE" w:rsidRPr="00521FFE" w:rsidRDefault="00521FFE" w:rsidP="00521FFE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21FFE" w:rsidRDefault="00521FFE" w:rsidP="00607746">
            <w:pPr>
              <w:pStyle w:val="Bezproreda"/>
              <w:spacing w:line="25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25.000,00</w:t>
            </w:r>
          </w:p>
        </w:tc>
      </w:tr>
      <w:tr w:rsidR="00250DB4" w:rsidTr="00607746">
        <w:trPr>
          <w:trHeight w:val="315"/>
        </w:trPr>
        <w:tc>
          <w:tcPr>
            <w:tcW w:w="8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250DB4" w:rsidRDefault="00250DB4" w:rsidP="00607746">
            <w:pPr>
              <w:pStyle w:val="Bezproreda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UKUPNO AKTIVNOST: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50DB4" w:rsidRDefault="00AD078A" w:rsidP="00607746">
            <w:pPr>
              <w:pStyle w:val="Bezproreda"/>
              <w:spacing w:line="25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55.000,00</w:t>
            </w:r>
          </w:p>
        </w:tc>
      </w:tr>
    </w:tbl>
    <w:p w:rsidR="00250DB4" w:rsidRDefault="00250DB4" w:rsidP="00250DB4">
      <w:pPr>
        <w:jc w:val="center"/>
        <w:rPr>
          <w:b/>
          <w:bCs/>
          <w:sz w:val="20"/>
          <w:szCs w:val="20"/>
        </w:rPr>
      </w:pPr>
    </w:p>
    <w:p w:rsidR="00250DB4" w:rsidRDefault="00250DB4" w:rsidP="00250DB4">
      <w:pPr>
        <w:jc w:val="center"/>
        <w:rPr>
          <w:b/>
          <w:bCs/>
          <w:sz w:val="20"/>
          <w:szCs w:val="20"/>
        </w:rPr>
      </w:pPr>
    </w:p>
    <w:p w:rsidR="00250DB4" w:rsidRDefault="00250DB4" w:rsidP="00250DB4">
      <w:pPr>
        <w:jc w:val="center"/>
        <w:rPr>
          <w:b/>
          <w:bCs/>
          <w:sz w:val="20"/>
          <w:szCs w:val="20"/>
        </w:rPr>
      </w:pPr>
    </w:p>
    <w:p w:rsidR="003C3270" w:rsidRDefault="00250DB4" w:rsidP="00250DB4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</w:t>
      </w:r>
      <w:bookmarkStart w:id="0" w:name="_GoBack"/>
      <w:bookmarkEnd w:id="0"/>
    </w:p>
    <w:p w:rsidR="00250DB4" w:rsidRDefault="003C3270" w:rsidP="00250DB4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                                                          </w:t>
      </w:r>
      <w:r w:rsidR="00250DB4">
        <w:rPr>
          <w:b/>
          <w:bCs/>
          <w:sz w:val="20"/>
          <w:szCs w:val="20"/>
        </w:rPr>
        <w:t xml:space="preserve">                        Članak 6.</w:t>
      </w:r>
    </w:p>
    <w:p w:rsidR="00250DB4" w:rsidRDefault="00250DB4" w:rsidP="00250DB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Sredstva za ostvarivanje ovog programa osiguravaju se u Proračunu Općine Kistanje. </w:t>
      </w:r>
    </w:p>
    <w:p w:rsidR="00250DB4" w:rsidRDefault="00250DB4" w:rsidP="00250DB4">
      <w:pPr>
        <w:jc w:val="both"/>
        <w:rPr>
          <w:sz w:val="20"/>
          <w:szCs w:val="20"/>
        </w:rPr>
      </w:pPr>
      <w:r>
        <w:rPr>
          <w:sz w:val="20"/>
          <w:szCs w:val="20"/>
        </w:rPr>
        <w:t>Sredstva za financiranje javnih potreba u kulturi dodjeljuju se na temelju provedenog javnog poziva  koji se objavljuje na službenim mrežnim stranicama  najkasnije do 1. listopada za sljedeću proračunsku godinu. Posebni javni pozivi mogu se raspisivati i tijekom godine, ovisno o prioritetima kulturne politike i sredstvima u proračunu.</w:t>
      </w:r>
    </w:p>
    <w:p w:rsidR="00250DB4" w:rsidRDefault="00250DB4" w:rsidP="00250DB4">
      <w:pPr>
        <w:jc w:val="both"/>
        <w:rPr>
          <w:sz w:val="20"/>
          <w:szCs w:val="20"/>
        </w:rPr>
      </w:pPr>
    </w:p>
    <w:p w:rsidR="00250DB4" w:rsidRDefault="00250DB4" w:rsidP="00250DB4">
      <w:pPr>
        <w:jc w:val="both"/>
        <w:rPr>
          <w:sz w:val="20"/>
          <w:szCs w:val="20"/>
        </w:rPr>
      </w:pPr>
    </w:p>
    <w:p w:rsidR="00250DB4" w:rsidRDefault="00250DB4" w:rsidP="00250D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Članak 7.</w:t>
      </w:r>
    </w:p>
    <w:p w:rsidR="00250DB4" w:rsidRDefault="00250DB4" w:rsidP="00250DB4">
      <w:pPr>
        <w:jc w:val="both"/>
        <w:rPr>
          <w:sz w:val="20"/>
          <w:szCs w:val="20"/>
        </w:rPr>
      </w:pPr>
      <w:r>
        <w:rPr>
          <w:sz w:val="20"/>
          <w:szCs w:val="20"/>
        </w:rPr>
        <w:t>Javni poziv može se objaviti za provedbu jednokratnih, jednogodišnjih i višegodišnjih programa i projekata.</w:t>
      </w:r>
    </w:p>
    <w:p w:rsidR="00250DB4" w:rsidRDefault="00250DB4" w:rsidP="00250DB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Javni poziv otvoren je za prijavu programa i projekata najmanje 30 dana od dana javnog objavljivanja.</w:t>
      </w:r>
    </w:p>
    <w:p w:rsidR="00250DB4" w:rsidRDefault="00250DB4" w:rsidP="00250DB4">
      <w:pPr>
        <w:jc w:val="both"/>
        <w:rPr>
          <w:sz w:val="20"/>
          <w:szCs w:val="20"/>
        </w:rPr>
      </w:pPr>
    </w:p>
    <w:p w:rsidR="00250DB4" w:rsidRDefault="00250DB4" w:rsidP="00250DB4">
      <w:pPr>
        <w:jc w:val="both"/>
        <w:rPr>
          <w:sz w:val="20"/>
          <w:szCs w:val="20"/>
        </w:rPr>
      </w:pPr>
    </w:p>
    <w:p w:rsidR="00250DB4" w:rsidRDefault="00250DB4" w:rsidP="00250DB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Članak 8.</w:t>
      </w:r>
    </w:p>
    <w:p w:rsidR="00250DB4" w:rsidRDefault="00250DB4" w:rsidP="00250DB4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Iznimno ,financijska sredstva mogu se dodijeliti izravno, bez objave javnog poziva, kada zbog žurnosti djelovanja nije moguće provesti postupak dodjele sredstava putem javnog poziva, a žurnost je uzrokovana događajem koji se nije mogao predvidjeti u programu rada prijavitelja programa i projekta.</w:t>
      </w:r>
    </w:p>
    <w:p w:rsidR="00250DB4" w:rsidRDefault="00250DB4" w:rsidP="00250DB4">
      <w:pPr>
        <w:jc w:val="center"/>
        <w:rPr>
          <w:b/>
          <w:bCs/>
          <w:sz w:val="20"/>
          <w:szCs w:val="20"/>
        </w:rPr>
      </w:pPr>
    </w:p>
    <w:p w:rsidR="00250DB4" w:rsidRDefault="00250DB4" w:rsidP="00250D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Članak 9.</w:t>
      </w:r>
    </w:p>
    <w:p w:rsidR="00250DB4" w:rsidRDefault="00250DB4" w:rsidP="00250DB4">
      <w:pPr>
        <w:jc w:val="center"/>
        <w:rPr>
          <w:sz w:val="20"/>
          <w:szCs w:val="20"/>
        </w:rPr>
      </w:pPr>
    </w:p>
    <w:p w:rsidR="00250DB4" w:rsidRDefault="00250DB4" w:rsidP="00250DB4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Ovaj program stupa na snagu osmi dan od dana objave u «Službenom glasniku Općine Kistanje», a primjenjuje se od 01. siječnja 202</w:t>
      </w:r>
      <w:r w:rsidR="00C808BD">
        <w:rPr>
          <w:sz w:val="20"/>
          <w:szCs w:val="20"/>
        </w:rPr>
        <w:t>6</w:t>
      </w:r>
      <w:r>
        <w:rPr>
          <w:sz w:val="20"/>
          <w:szCs w:val="20"/>
        </w:rPr>
        <w:t>.godine.</w:t>
      </w:r>
    </w:p>
    <w:p w:rsidR="00250DB4" w:rsidRDefault="00250DB4" w:rsidP="00250DB4">
      <w:pPr>
        <w:jc w:val="both"/>
        <w:rPr>
          <w:sz w:val="20"/>
          <w:szCs w:val="20"/>
        </w:rPr>
      </w:pPr>
    </w:p>
    <w:p w:rsidR="00250DB4" w:rsidRDefault="00250DB4" w:rsidP="00250DB4">
      <w:pPr>
        <w:jc w:val="center"/>
        <w:rPr>
          <w:sz w:val="20"/>
          <w:szCs w:val="20"/>
        </w:rPr>
      </w:pPr>
    </w:p>
    <w:p w:rsidR="00250DB4" w:rsidRDefault="00250DB4" w:rsidP="00250DB4">
      <w:pPr>
        <w:rPr>
          <w:sz w:val="20"/>
          <w:szCs w:val="20"/>
        </w:rPr>
      </w:pPr>
    </w:p>
    <w:p w:rsidR="00250DB4" w:rsidRDefault="00250DB4" w:rsidP="00250DB4">
      <w:pPr>
        <w:rPr>
          <w:sz w:val="20"/>
          <w:szCs w:val="20"/>
        </w:rPr>
      </w:pPr>
      <w:r>
        <w:rPr>
          <w:sz w:val="20"/>
          <w:szCs w:val="20"/>
        </w:rPr>
        <w:t>KLASA: 612-01/2</w:t>
      </w:r>
      <w:r w:rsidR="00C808BD">
        <w:rPr>
          <w:sz w:val="20"/>
          <w:szCs w:val="20"/>
        </w:rPr>
        <w:t>5</w:t>
      </w:r>
      <w:r>
        <w:rPr>
          <w:sz w:val="20"/>
          <w:szCs w:val="20"/>
        </w:rPr>
        <w:t>-01/</w:t>
      </w:r>
    </w:p>
    <w:p w:rsidR="00250DB4" w:rsidRDefault="00250DB4" w:rsidP="00250DB4">
      <w:pPr>
        <w:rPr>
          <w:sz w:val="20"/>
          <w:szCs w:val="20"/>
        </w:rPr>
      </w:pPr>
      <w:r>
        <w:rPr>
          <w:sz w:val="20"/>
          <w:szCs w:val="20"/>
        </w:rPr>
        <w:t>URBROJ: 2182-16-01-2</w:t>
      </w:r>
      <w:r w:rsidR="00C808BD">
        <w:rPr>
          <w:sz w:val="20"/>
          <w:szCs w:val="20"/>
        </w:rPr>
        <w:t>5</w:t>
      </w:r>
      <w:r>
        <w:rPr>
          <w:sz w:val="20"/>
          <w:szCs w:val="20"/>
        </w:rPr>
        <w:t>-1</w:t>
      </w:r>
    </w:p>
    <w:p w:rsidR="00250DB4" w:rsidRDefault="00250DB4" w:rsidP="00250DB4">
      <w:pPr>
        <w:rPr>
          <w:sz w:val="20"/>
          <w:szCs w:val="20"/>
        </w:rPr>
      </w:pPr>
      <w:r>
        <w:rPr>
          <w:sz w:val="20"/>
          <w:szCs w:val="20"/>
        </w:rPr>
        <w:t>Kistanje,  .prosinca 202</w:t>
      </w:r>
      <w:r w:rsidR="00C808BD">
        <w:rPr>
          <w:sz w:val="20"/>
          <w:szCs w:val="20"/>
        </w:rPr>
        <w:t>5</w:t>
      </w:r>
      <w:r>
        <w:rPr>
          <w:sz w:val="20"/>
          <w:szCs w:val="20"/>
        </w:rPr>
        <w:t>.g.</w:t>
      </w:r>
    </w:p>
    <w:p w:rsidR="00250DB4" w:rsidRDefault="00250DB4" w:rsidP="00250DB4">
      <w:pPr>
        <w:rPr>
          <w:sz w:val="20"/>
          <w:szCs w:val="20"/>
        </w:rPr>
      </w:pPr>
    </w:p>
    <w:p w:rsidR="00250DB4" w:rsidRDefault="00250DB4" w:rsidP="00250DB4">
      <w:pPr>
        <w:jc w:val="center"/>
        <w:rPr>
          <w:sz w:val="20"/>
          <w:szCs w:val="20"/>
        </w:rPr>
      </w:pPr>
      <w:r>
        <w:rPr>
          <w:sz w:val="20"/>
          <w:szCs w:val="20"/>
        </w:rPr>
        <w:t>OPĆINSKO VIJEĆE OPĆINE KISTANJE</w:t>
      </w:r>
    </w:p>
    <w:p w:rsidR="00250DB4" w:rsidRDefault="00250DB4" w:rsidP="00250DB4">
      <w:pPr>
        <w:jc w:val="center"/>
        <w:rPr>
          <w:sz w:val="20"/>
          <w:szCs w:val="20"/>
        </w:rPr>
      </w:pPr>
      <w:r>
        <w:rPr>
          <w:sz w:val="20"/>
          <w:szCs w:val="20"/>
        </w:rPr>
        <w:t>PREDSJEDNIK</w:t>
      </w:r>
    </w:p>
    <w:p w:rsidR="00250DB4" w:rsidRDefault="00250DB4" w:rsidP="00250DB4">
      <w:r>
        <w:rPr>
          <w:sz w:val="20"/>
          <w:szCs w:val="20"/>
        </w:rPr>
        <w:t xml:space="preserve">                                                                                </w:t>
      </w:r>
      <w:r w:rsidR="00C808BD">
        <w:rPr>
          <w:sz w:val="20"/>
          <w:szCs w:val="20"/>
        </w:rPr>
        <w:t>Jelena Lalić</w:t>
      </w:r>
    </w:p>
    <w:p w:rsidR="00250DB4" w:rsidRDefault="00250DB4" w:rsidP="00250DB4"/>
    <w:p w:rsidR="00250DB4" w:rsidRDefault="00250DB4" w:rsidP="00250DB4"/>
    <w:p w:rsidR="009613D0" w:rsidRDefault="009613D0"/>
    <w:sectPr w:rsidR="00961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415E0"/>
    <w:multiLevelType w:val="hybridMultilevel"/>
    <w:tmpl w:val="CDA24E9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DB4"/>
    <w:rsid w:val="000E427A"/>
    <w:rsid w:val="00103375"/>
    <w:rsid w:val="0017401B"/>
    <w:rsid w:val="00250DB4"/>
    <w:rsid w:val="002C0246"/>
    <w:rsid w:val="002F12A4"/>
    <w:rsid w:val="003C3270"/>
    <w:rsid w:val="00521FFE"/>
    <w:rsid w:val="005330D3"/>
    <w:rsid w:val="00536582"/>
    <w:rsid w:val="00840BAE"/>
    <w:rsid w:val="008F603D"/>
    <w:rsid w:val="009613D0"/>
    <w:rsid w:val="00AD078A"/>
    <w:rsid w:val="00C808BD"/>
    <w:rsid w:val="00E452D7"/>
    <w:rsid w:val="00ED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87024-EF96-42D3-845F-FC4BDEE8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0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50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9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2025-12-15T12:03:00Z</dcterms:created>
  <dcterms:modified xsi:type="dcterms:W3CDTF">2025-12-15T12:45:00Z</dcterms:modified>
</cp:coreProperties>
</file>